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Правительство Республики Таджикистан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ПОСТАНОВЛЕНИЕ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sz w:val="20"/>
          <w:szCs w:val="20"/>
        </w:rPr>
        <w:t xml:space="preserve">               О Концепции развития системы социального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sz w:val="20"/>
          <w:szCs w:val="20"/>
        </w:rPr>
        <w:t xml:space="preserve">                обслуживания в Республике Таджикистан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sz w:val="20"/>
          <w:szCs w:val="20"/>
        </w:rPr>
        <w:t xml:space="preserve">     В соответствии  со  </w:t>
      </w:r>
      <w:r w:rsidRPr="006740C4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статьей 16</w:t>
      </w: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Конституционного закона Республики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"О  Правительстве  Республики  Таджикистан"  и  статьей  6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Закона    Республики   Таджикистан   "О   государственных   прогнозах,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концепциях,  стратегиях и программах социально-экономического развития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  Таджикистан"    Правительство   Республики   Таджикистан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постановляет: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Утвердить  Концепцию развития системы социального обслуживания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Республике Таджикистан (прилагается).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Министерству  труда  и  социальной защиты населения Республики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совместно с соответствующими министерствами, ведомствами и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местными  исполнительными  органами  государственной  власти в течение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>шести месяцев разработать и  представить  в  Правительство  Республики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проект  Государственной  программы  по  реализации данной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Концепции.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Реализацию  данной  Концепции  осуществить  в  рамках средств,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предусматриваемых для министерств,  ведомств и местных  исполнительных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органов государственной власти, а также за счёт внебюджетных средств и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внешней помощи.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Председатель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Правительства Республики Таджикистан              </w:t>
      </w:r>
      <w:proofErr w:type="spellStart"/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Эмомали</w:t>
      </w:r>
      <w:proofErr w:type="spellEnd"/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Рахмон</w:t>
      </w:r>
      <w:proofErr w:type="spellEnd"/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г. Душанбе,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от 4 октября 2013 года, № 446</w:t>
      </w: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E1BCA" w:rsidRPr="008E1BCA" w:rsidRDefault="008E1BCA" w:rsidP="008E1BC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E1BCA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</w:t>
      </w:r>
    </w:p>
    <w:p w:rsidR="004117DD" w:rsidRPr="008E1BCA" w:rsidRDefault="004117DD">
      <w:pPr>
        <w:rPr>
          <w:sz w:val="20"/>
          <w:szCs w:val="20"/>
        </w:rPr>
      </w:pPr>
    </w:p>
    <w:sectPr w:rsidR="004117DD" w:rsidRPr="008E1BCA" w:rsidSect="00553F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E1BCA"/>
    <w:rsid w:val="004117DD"/>
    <w:rsid w:val="006740C4"/>
    <w:rsid w:val="008E1BCA"/>
    <w:rsid w:val="00C8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ТФ НИЦ МКУР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4</cp:revision>
  <dcterms:created xsi:type="dcterms:W3CDTF">2013-11-11T08:07:00Z</dcterms:created>
  <dcterms:modified xsi:type="dcterms:W3CDTF">2013-11-11T08:07:00Z</dcterms:modified>
</cp:coreProperties>
</file>